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6CF" w14:textId="088790DA" w:rsidR="000E61F9" w:rsidRDefault="000E61F9">
      <w:pPr>
        <w:contextualSpacing/>
        <w:rPr>
          <w:i/>
          <w:iCs/>
          <w:sz w:val="24"/>
          <w:szCs w:val="24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7184B46" wp14:editId="4D16BC16">
            <wp:simplePos x="0" y="0"/>
            <wp:positionH relativeFrom="column">
              <wp:posOffset>1076325</wp:posOffset>
            </wp:positionH>
            <wp:positionV relativeFrom="paragraph">
              <wp:posOffset>-772160</wp:posOffset>
            </wp:positionV>
            <wp:extent cx="3781425" cy="1076325"/>
            <wp:effectExtent l="0" t="0" r="9525" b="0"/>
            <wp:wrapTight wrapText="bothSides">
              <wp:wrapPolygon edited="0">
                <wp:start x="6638" y="0"/>
                <wp:lineTo x="5658" y="1147"/>
                <wp:lineTo x="3373" y="5352"/>
                <wp:lineTo x="0" y="10322"/>
                <wp:lineTo x="544" y="12616"/>
                <wp:lineTo x="109" y="16439"/>
                <wp:lineTo x="1088" y="17204"/>
                <wp:lineTo x="8161" y="18733"/>
                <wp:lineTo x="8379" y="20262"/>
                <wp:lineTo x="19587" y="20262"/>
                <wp:lineTo x="19805" y="18733"/>
                <wp:lineTo x="21546" y="16057"/>
                <wp:lineTo x="21546" y="11851"/>
                <wp:lineTo x="10446" y="5352"/>
                <wp:lineTo x="8923" y="2676"/>
                <wp:lineTo x="7182" y="0"/>
                <wp:lineTo x="6638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CC9E3" w14:textId="1A4BC5A3" w:rsidR="00615B82" w:rsidRPr="0070794A" w:rsidRDefault="000E61F9">
      <w:pPr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Job </w:t>
      </w:r>
      <w:r w:rsidR="00615B82" w:rsidRPr="004B6756">
        <w:rPr>
          <w:i/>
          <w:iCs/>
          <w:sz w:val="24"/>
          <w:szCs w:val="24"/>
        </w:rPr>
        <w:t>Title</w:t>
      </w:r>
      <w:r w:rsidR="00615B82" w:rsidRPr="0070794A">
        <w:rPr>
          <w:sz w:val="24"/>
          <w:szCs w:val="24"/>
        </w:rPr>
        <w:t xml:space="preserve">: </w:t>
      </w:r>
      <w:r w:rsidR="00400FE7">
        <w:rPr>
          <w:sz w:val="24"/>
          <w:szCs w:val="24"/>
        </w:rPr>
        <w:t xml:space="preserve">Dining </w:t>
      </w:r>
      <w:r w:rsidR="00787528">
        <w:rPr>
          <w:sz w:val="24"/>
          <w:szCs w:val="24"/>
        </w:rPr>
        <w:t>Floor Manager</w:t>
      </w:r>
    </w:p>
    <w:p w14:paraId="58D9B526" w14:textId="77777777" w:rsidR="00073CA1" w:rsidRPr="0070794A" w:rsidRDefault="00073CA1">
      <w:pPr>
        <w:contextualSpacing/>
        <w:rPr>
          <w:sz w:val="24"/>
          <w:szCs w:val="24"/>
        </w:rPr>
      </w:pPr>
      <w:r w:rsidRPr="004B6756">
        <w:rPr>
          <w:i/>
          <w:iCs/>
          <w:sz w:val="24"/>
          <w:szCs w:val="24"/>
        </w:rPr>
        <w:t>Department</w:t>
      </w:r>
      <w:r w:rsidR="00615B82" w:rsidRPr="0070794A">
        <w:rPr>
          <w:sz w:val="24"/>
          <w:szCs w:val="24"/>
        </w:rPr>
        <w:t>:</w:t>
      </w:r>
      <w:r w:rsidR="006977DF" w:rsidRPr="0070794A">
        <w:rPr>
          <w:sz w:val="24"/>
          <w:szCs w:val="24"/>
        </w:rPr>
        <w:t xml:space="preserve"> Food &amp; Beverage</w:t>
      </w:r>
    </w:p>
    <w:p w14:paraId="330748AC" w14:textId="073882E8" w:rsidR="00073CA1" w:rsidRPr="0070794A" w:rsidRDefault="00073CA1">
      <w:pPr>
        <w:contextualSpacing/>
        <w:rPr>
          <w:sz w:val="24"/>
          <w:szCs w:val="24"/>
        </w:rPr>
      </w:pPr>
      <w:r w:rsidRPr="004B6756">
        <w:rPr>
          <w:i/>
          <w:iCs/>
          <w:sz w:val="24"/>
          <w:szCs w:val="24"/>
        </w:rPr>
        <w:t>Reports to</w:t>
      </w:r>
      <w:r w:rsidR="00615B82" w:rsidRPr="0070794A">
        <w:rPr>
          <w:sz w:val="24"/>
          <w:szCs w:val="24"/>
        </w:rPr>
        <w:t>:</w:t>
      </w:r>
      <w:r w:rsidR="006977DF" w:rsidRPr="0070794A">
        <w:rPr>
          <w:sz w:val="24"/>
          <w:szCs w:val="24"/>
        </w:rPr>
        <w:t xml:space="preserve"> Food &amp; Beverage </w:t>
      </w:r>
      <w:r w:rsidR="00D87157">
        <w:rPr>
          <w:sz w:val="24"/>
          <w:szCs w:val="24"/>
        </w:rPr>
        <w:t xml:space="preserve">Manager, Food &amp; Beverage </w:t>
      </w:r>
      <w:r w:rsidR="004B6756">
        <w:rPr>
          <w:sz w:val="24"/>
          <w:szCs w:val="24"/>
        </w:rPr>
        <w:t>Director</w:t>
      </w:r>
    </w:p>
    <w:p w14:paraId="397BCE78" w14:textId="7CE55578" w:rsidR="00073CA1" w:rsidRPr="0070794A" w:rsidRDefault="00073CA1">
      <w:pPr>
        <w:contextualSpacing/>
        <w:rPr>
          <w:sz w:val="24"/>
          <w:szCs w:val="24"/>
        </w:rPr>
      </w:pPr>
      <w:r w:rsidRPr="004B6756">
        <w:rPr>
          <w:i/>
          <w:iCs/>
          <w:sz w:val="24"/>
          <w:szCs w:val="24"/>
        </w:rPr>
        <w:t>Supervises</w:t>
      </w:r>
      <w:r w:rsidR="00615B82" w:rsidRPr="0070794A">
        <w:rPr>
          <w:sz w:val="24"/>
          <w:szCs w:val="24"/>
        </w:rPr>
        <w:t>:</w:t>
      </w:r>
      <w:r w:rsidR="006977DF" w:rsidRPr="0070794A">
        <w:rPr>
          <w:sz w:val="24"/>
          <w:szCs w:val="24"/>
        </w:rPr>
        <w:t xml:space="preserve"> Servers</w:t>
      </w:r>
      <w:r w:rsidR="004B6756">
        <w:rPr>
          <w:sz w:val="24"/>
          <w:szCs w:val="24"/>
        </w:rPr>
        <w:t>, Bartenders, Bussers, Food</w:t>
      </w:r>
      <w:r w:rsidR="00400FE7">
        <w:rPr>
          <w:sz w:val="24"/>
          <w:szCs w:val="24"/>
        </w:rPr>
        <w:t xml:space="preserve"> </w:t>
      </w:r>
      <w:r w:rsidR="008106CE">
        <w:rPr>
          <w:sz w:val="24"/>
          <w:szCs w:val="24"/>
        </w:rPr>
        <w:t>R</w:t>
      </w:r>
      <w:r w:rsidR="004B6756">
        <w:rPr>
          <w:sz w:val="24"/>
          <w:szCs w:val="24"/>
        </w:rPr>
        <w:t>unners</w:t>
      </w:r>
    </w:p>
    <w:p w14:paraId="42650814" w14:textId="765E904C" w:rsidR="00073CA1" w:rsidRPr="0070794A" w:rsidRDefault="00755D5C">
      <w:pPr>
        <w:contextualSpacing/>
        <w:rPr>
          <w:sz w:val="24"/>
          <w:szCs w:val="24"/>
        </w:rPr>
      </w:pPr>
      <w:r w:rsidRPr="004B6756">
        <w:rPr>
          <w:i/>
          <w:iCs/>
          <w:sz w:val="24"/>
          <w:szCs w:val="24"/>
        </w:rPr>
        <w:t>Pay S</w:t>
      </w:r>
      <w:r w:rsidR="00073CA1" w:rsidRPr="004B6756">
        <w:rPr>
          <w:i/>
          <w:iCs/>
          <w:sz w:val="24"/>
          <w:szCs w:val="24"/>
        </w:rPr>
        <w:t>cale</w:t>
      </w:r>
      <w:r w:rsidRPr="0070794A">
        <w:rPr>
          <w:sz w:val="24"/>
          <w:szCs w:val="24"/>
        </w:rPr>
        <w:t>:</w:t>
      </w:r>
      <w:r w:rsidR="000E61F9">
        <w:rPr>
          <w:sz w:val="24"/>
          <w:szCs w:val="24"/>
        </w:rPr>
        <w:t xml:space="preserve"> Starts at</w:t>
      </w:r>
      <w:r w:rsidR="003A7891">
        <w:rPr>
          <w:sz w:val="24"/>
          <w:szCs w:val="24"/>
        </w:rPr>
        <w:t xml:space="preserve"> $1</w:t>
      </w:r>
      <w:r w:rsidR="00400FE7">
        <w:rPr>
          <w:sz w:val="24"/>
          <w:szCs w:val="24"/>
        </w:rPr>
        <w:t>4</w:t>
      </w:r>
      <w:r w:rsidR="006977DF" w:rsidRPr="0070794A">
        <w:rPr>
          <w:sz w:val="24"/>
          <w:szCs w:val="24"/>
        </w:rPr>
        <w:t xml:space="preserve"> plus tip pool</w:t>
      </w:r>
      <w:r w:rsidR="00400FE7">
        <w:rPr>
          <w:sz w:val="24"/>
          <w:szCs w:val="24"/>
        </w:rPr>
        <w:t xml:space="preserve"> (minimum 19)</w:t>
      </w:r>
      <w:r w:rsidR="000E61F9">
        <w:rPr>
          <w:sz w:val="24"/>
          <w:szCs w:val="24"/>
        </w:rPr>
        <w:t xml:space="preserve"> up to $17 plus tip pool (minimum 22)</w:t>
      </w:r>
    </w:p>
    <w:p w14:paraId="38F3ADD9" w14:textId="37A3A1B4" w:rsidR="00073CA1" w:rsidRDefault="00073CA1">
      <w:pPr>
        <w:contextualSpacing/>
        <w:rPr>
          <w:sz w:val="24"/>
          <w:szCs w:val="24"/>
        </w:rPr>
      </w:pPr>
      <w:r w:rsidRPr="004B6756">
        <w:rPr>
          <w:i/>
          <w:iCs/>
          <w:sz w:val="24"/>
          <w:szCs w:val="24"/>
        </w:rPr>
        <w:t>Education/Experience</w:t>
      </w:r>
      <w:r w:rsidR="00615B82" w:rsidRPr="0070794A">
        <w:rPr>
          <w:sz w:val="24"/>
          <w:szCs w:val="24"/>
        </w:rPr>
        <w:t>:</w:t>
      </w:r>
      <w:r w:rsidR="006977DF" w:rsidRPr="0070794A">
        <w:rPr>
          <w:sz w:val="24"/>
          <w:szCs w:val="24"/>
        </w:rPr>
        <w:t xml:space="preserve"> </w:t>
      </w:r>
      <w:r w:rsidR="00D87157">
        <w:rPr>
          <w:sz w:val="24"/>
          <w:szCs w:val="24"/>
        </w:rPr>
        <w:t>4</w:t>
      </w:r>
      <w:r w:rsidR="006977DF" w:rsidRPr="0070794A">
        <w:rPr>
          <w:sz w:val="24"/>
          <w:szCs w:val="24"/>
        </w:rPr>
        <w:t xml:space="preserve">+ </w:t>
      </w:r>
      <w:r w:rsidR="00400FE7" w:rsidRPr="0070794A">
        <w:rPr>
          <w:sz w:val="24"/>
          <w:szCs w:val="24"/>
        </w:rPr>
        <w:t>years</w:t>
      </w:r>
      <w:r w:rsidR="00400FE7">
        <w:rPr>
          <w:sz w:val="24"/>
          <w:szCs w:val="24"/>
        </w:rPr>
        <w:t xml:space="preserve"> </w:t>
      </w:r>
      <w:r w:rsidR="00484993">
        <w:rPr>
          <w:sz w:val="24"/>
          <w:szCs w:val="24"/>
        </w:rPr>
        <w:t xml:space="preserve">hospitality </w:t>
      </w:r>
      <w:r w:rsidR="00400FE7">
        <w:rPr>
          <w:sz w:val="24"/>
          <w:szCs w:val="24"/>
        </w:rPr>
        <w:t xml:space="preserve">service industry </w:t>
      </w:r>
      <w:r w:rsidR="006977DF" w:rsidRPr="0070794A">
        <w:rPr>
          <w:sz w:val="24"/>
          <w:szCs w:val="24"/>
        </w:rPr>
        <w:t>experience required.</w:t>
      </w:r>
      <w:r w:rsidR="00D87157">
        <w:rPr>
          <w:sz w:val="24"/>
          <w:szCs w:val="24"/>
        </w:rPr>
        <w:t xml:space="preserve"> Management experience preferred.</w:t>
      </w:r>
      <w:r w:rsidR="007B4950" w:rsidRPr="0070794A">
        <w:rPr>
          <w:sz w:val="24"/>
          <w:szCs w:val="24"/>
        </w:rPr>
        <w:t xml:space="preserve"> Liquor Handler card required.</w:t>
      </w:r>
    </w:p>
    <w:p w14:paraId="66FD2192" w14:textId="372EBDF7" w:rsidR="00D87157" w:rsidRPr="00D87157" w:rsidRDefault="00D87157">
      <w:pPr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Expected Schedule: </w:t>
      </w:r>
      <w:r w:rsidRPr="00D87157">
        <w:rPr>
          <w:sz w:val="24"/>
          <w:szCs w:val="24"/>
        </w:rPr>
        <w:t xml:space="preserve">Wednesday-Sunday, afternoons &amp; </w:t>
      </w:r>
      <w:proofErr w:type="gramStart"/>
      <w:r w:rsidRPr="00D87157">
        <w:rPr>
          <w:sz w:val="24"/>
          <w:szCs w:val="24"/>
        </w:rPr>
        <w:t>evenings</w:t>
      </w:r>
      <w:proofErr w:type="gramEnd"/>
    </w:p>
    <w:p w14:paraId="3B9C2481" w14:textId="77777777" w:rsidR="004B6756" w:rsidRDefault="004B6756">
      <w:pPr>
        <w:contextualSpacing/>
        <w:rPr>
          <w:sz w:val="24"/>
          <w:szCs w:val="24"/>
        </w:rPr>
      </w:pPr>
    </w:p>
    <w:p w14:paraId="208BE9CF" w14:textId="10558356" w:rsidR="004B6756" w:rsidRPr="004B6756" w:rsidRDefault="00073CA1">
      <w:pPr>
        <w:contextualSpacing/>
        <w:rPr>
          <w:i/>
          <w:iCs/>
          <w:sz w:val="24"/>
          <w:szCs w:val="24"/>
        </w:rPr>
      </w:pPr>
      <w:r w:rsidRPr="004B6756">
        <w:rPr>
          <w:i/>
          <w:iCs/>
          <w:sz w:val="24"/>
          <w:szCs w:val="24"/>
        </w:rPr>
        <w:t>Essential Functions</w:t>
      </w:r>
      <w:r w:rsidR="00615B82" w:rsidRPr="004B6756">
        <w:rPr>
          <w:i/>
          <w:iCs/>
          <w:sz w:val="24"/>
          <w:szCs w:val="24"/>
        </w:rPr>
        <w:t>:</w:t>
      </w:r>
    </w:p>
    <w:p w14:paraId="63D405D9" w14:textId="589AEF1C" w:rsidR="004B6756" w:rsidRDefault="006977DF">
      <w:pPr>
        <w:contextualSpacing/>
        <w:rPr>
          <w:sz w:val="24"/>
          <w:szCs w:val="24"/>
        </w:rPr>
      </w:pPr>
      <w:r w:rsidRPr="0093526B">
        <w:rPr>
          <w:sz w:val="24"/>
          <w:szCs w:val="24"/>
        </w:rPr>
        <w:t xml:space="preserve">The </w:t>
      </w:r>
      <w:r w:rsidR="00D87157">
        <w:rPr>
          <w:sz w:val="24"/>
          <w:szCs w:val="24"/>
        </w:rPr>
        <w:t xml:space="preserve">Dining </w:t>
      </w:r>
      <w:r w:rsidR="003A7891" w:rsidRPr="0093526B">
        <w:rPr>
          <w:sz w:val="24"/>
          <w:szCs w:val="24"/>
        </w:rPr>
        <w:t>Floor Manager</w:t>
      </w:r>
      <w:r w:rsidRPr="0093526B">
        <w:rPr>
          <w:sz w:val="24"/>
          <w:szCs w:val="24"/>
        </w:rPr>
        <w:t xml:space="preserve"> is our </w:t>
      </w:r>
      <w:r w:rsidR="003A7891" w:rsidRPr="0093526B">
        <w:rPr>
          <w:sz w:val="24"/>
          <w:szCs w:val="24"/>
        </w:rPr>
        <w:t xml:space="preserve">manager presence on the floor </w:t>
      </w:r>
      <w:r w:rsidR="008106CE">
        <w:rPr>
          <w:sz w:val="24"/>
          <w:szCs w:val="24"/>
        </w:rPr>
        <w:t xml:space="preserve">in the afternoons and evenings </w:t>
      </w:r>
      <w:r w:rsidR="003A7891" w:rsidRPr="0093526B">
        <w:rPr>
          <w:sz w:val="24"/>
          <w:szCs w:val="24"/>
        </w:rPr>
        <w:t>to oversee all aspects of dining service.</w:t>
      </w:r>
      <w:r w:rsidRPr="0093526B">
        <w:rPr>
          <w:sz w:val="24"/>
          <w:szCs w:val="24"/>
        </w:rPr>
        <w:t xml:space="preserve"> </w:t>
      </w:r>
      <w:r w:rsidR="008106CE">
        <w:rPr>
          <w:sz w:val="24"/>
          <w:szCs w:val="24"/>
        </w:rPr>
        <w:t>Dining</w:t>
      </w:r>
      <w:r w:rsidR="008106CE" w:rsidRPr="0093526B">
        <w:rPr>
          <w:sz w:val="24"/>
          <w:szCs w:val="24"/>
        </w:rPr>
        <w:t xml:space="preserve"> Floor Managers must have both a welcoming and assertive personality that will fit well with interacting with members as well as managing the staff. </w:t>
      </w:r>
      <w:r w:rsidR="00D87157">
        <w:rPr>
          <w:sz w:val="24"/>
          <w:szCs w:val="24"/>
        </w:rPr>
        <w:t xml:space="preserve">The most adept </w:t>
      </w:r>
      <w:r w:rsidR="000E61F9">
        <w:rPr>
          <w:sz w:val="24"/>
          <w:szCs w:val="24"/>
        </w:rPr>
        <w:t>Dining</w:t>
      </w:r>
      <w:r w:rsidR="00D87157">
        <w:rPr>
          <w:sz w:val="24"/>
          <w:szCs w:val="24"/>
        </w:rPr>
        <w:t xml:space="preserve"> Floor Managers are adaptable, dependable, and exemplify all qualities that we strive for in Blue Hills staff. </w:t>
      </w:r>
      <w:r w:rsidRPr="0093526B">
        <w:rPr>
          <w:sz w:val="24"/>
          <w:szCs w:val="24"/>
        </w:rPr>
        <w:t>T</w:t>
      </w:r>
      <w:r w:rsidR="003A7891" w:rsidRPr="0093526B">
        <w:rPr>
          <w:sz w:val="24"/>
          <w:szCs w:val="24"/>
        </w:rPr>
        <w:t>his role holds the trust of the management team to ensure that all dining service moves smoothly</w:t>
      </w:r>
      <w:r w:rsidR="00D87157">
        <w:rPr>
          <w:sz w:val="24"/>
          <w:szCs w:val="24"/>
        </w:rPr>
        <w:t xml:space="preserve">. Dining </w:t>
      </w:r>
      <w:r w:rsidR="009D402A" w:rsidRPr="0093526B">
        <w:rPr>
          <w:sz w:val="24"/>
          <w:szCs w:val="24"/>
        </w:rPr>
        <w:t>Floor Managers</w:t>
      </w:r>
      <w:r w:rsidRPr="0093526B">
        <w:rPr>
          <w:sz w:val="24"/>
          <w:szCs w:val="24"/>
        </w:rPr>
        <w:t xml:space="preserve"> are responsible for keeping the </w:t>
      </w:r>
      <w:r w:rsidR="00D87157">
        <w:rPr>
          <w:sz w:val="24"/>
          <w:szCs w:val="24"/>
        </w:rPr>
        <w:t xml:space="preserve">dining </w:t>
      </w:r>
      <w:r w:rsidRPr="0093526B">
        <w:rPr>
          <w:sz w:val="24"/>
          <w:szCs w:val="24"/>
        </w:rPr>
        <w:t xml:space="preserve">operation running </w:t>
      </w:r>
      <w:r w:rsidR="00D87157">
        <w:rPr>
          <w:sz w:val="24"/>
          <w:szCs w:val="24"/>
        </w:rPr>
        <w:t xml:space="preserve">seamlessly </w:t>
      </w:r>
      <w:r w:rsidRPr="0093526B">
        <w:rPr>
          <w:sz w:val="24"/>
          <w:szCs w:val="24"/>
        </w:rPr>
        <w:t>a</w:t>
      </w:r>
      <w:r w:rsidR="00D87157">
        <w:rPr>
          <w:sz w:val="24"/>
          <w:szCs w:val="24"/>
        </w:rPr>
        <w:t>s well as foreseeing any potential obstacles that staff may face and help overcome them</w:t>
      </w:r>
      <w:r w:rsidRPr="0093526B">
        <w:rPr>
          <w:sz w:val="24"/>
          <w:szCs w:val="24"/>
        </w:rPr>
        <w:t>.</w:t>
      </w:r>
      <w:r w:rsidR="009D402A" w:rsidRPr="0093526B">
        <w:rPr>
          <w:sz w:val="24"/>
          <w:szCs w:val="24"/>
        </w:rPr>
        <w:t xml:space="preserve"> </w:t>
      </w:r>
      <w:r w:rsidRPr="0093526B">
        <w:rPr>
          <w:sz w:val="24"/>
          <w:szCs w:val="24"/>
        </w:rPr>
        <w:t xml:space="preserve">They wear every hat of the FOH staff and are expected to </w:t>
      </w:r>
      <w:r w:rsidR="00D87157">
        <w:rPr>
          <w:sz w:val="24"/>
          <w:szCs w:val="24"/>
        </w:rPr>
        <w:t xml:space="preserve">assist </w:t>
      </w:r>
      <w:r w:rsidR="00801BDC">
        <w:rPr>
          <w:sz w:val="24"/>
          <w:szCs w:val="24"/>
        </w:rPr>
        <w:t xml:space="preserve">if </w:t>
      </w:r>
      <w:r w:rsidR="00D87157">
        <w:rPr>
          <w:sz w:val="24"/>
          <w:szCs w:val="24"/>
        </w:rPr>
        <w:t>needed in various roles</w:t>
      </w:r>
      <w:r w:rsidR="00484993">
        <w:rPr>
          <w:sz w:val="24"/>
          <w:szCs w:val="24"/>
        </w:rPr>
        <w:t xml:space="preserve"> such as serving and bartending</w:t>
      </w:r>
      <w:r w:rsidR="00D87157">
        <w:rPr>
          <w:sz w:val="24"/>
          <w:szCs w:val="24"/>
        </w:rPr>
        <w:t>.</w:t>
      </w:r>
      <w:r w:rsidRPr="0093526B">
        <w:rPr>
          <w:sz w:val="24"/>
          <w:szCs w:val="24"/>
        </w:rPr>
        <w:t xml:space="preserve"> </w:t>
      </w:r>
      <w:r w:rsidR="008106CE">
        <w:rPr>
          <w:sz w:val="24"/>
          <w:szCs w:val="24"/>
        </w:rPr>
        <w:t xml:space="preserve">The most </w:t>
      </w:r>
      <w:r w:rsidR="008106CE">
        <w:rPr>
          <w:sz w:val="24"/>
          <w:szCs w:val="24"/>
        </w:rPr>
        <w:t>proficient</w:t>
      </w:r>
      <w:r w:rsidR="008106CE">
        <w:rPr>
          <w:sz w:val="24"/>
          <w:szCs w:val="24"/>
        </w:rPr>
        <w:t xml:space="preserve"> person for this role will be focused on balanced teamwork, as Blue Hills staffs two Dining Floor Managers to fully cover this expansive role. </w:t>
      </w:r>
      <w:r w:rsidR="008106CE">
        <w:rPr>
          <w:sz w:val="24"/>
          <w:szCs w:val="24"/>
        </w:rPr>
        <w:t xml:space="preserve">Ideally, Dining Floor Managers exude an eager and hardworking personality with potential for promotion through the Food &amp; Beverage team.  </w:t>
      </w:r>
    </w:p>
    <w:p w14:paraId="7C3D3775" w14:textId="77777777" w:rsidR="00D87157" w:rsidRDefault="00D87157">
      <w:pPr>
        <w:contextualSpacing/>
        <w:rPr>
          <w:sz w:val="24"/>
          <w:szCs w:val="24"/>
        </w:rPr>
      </w:pPr>
    </w:p>
    <w:p w14:paraId="436E9CE9" w14:textId="49C4FD46" w:rsidR="006977DF" w:rsidRPr="00484993" w:rsidRDefault="00073CA1" w:rsidP="00484993">
      <w:pPr>
        <w:contextualSpacing/>
        <w:rPr>
          <w:sz w:val="24"/>
          <w:szCs w:val="24"/>
        </w:rPr>
      </w:pPr>
      <w:r w:rsidRPr="004B6756">
        <w:rPr>
          <w:i/>
          <w:iCs/>
          <w:sz w:val="24"/>
          <w:szCs w:val="24"/>
        </w:rPr>
        <w:t>Job Tasks</w:t>
      </w:r>
      <w:r w:rsidR="00615B82" w:rsidRPr="0070794A">
        <w:rPr>
          <w:sz w:val="24"/>
          <w:szCs w:val="24"/>
        </w:rPr>
        <w:t>:</w:t>
      </w:r>
    </w:p>
    <w:p w14:paraId="05866433" w14:textId="77777777" w:rsidR="006977DF" w:rsidRPr="0070794A" w:rsidRDefault="00807F32" w:rsidP="006977D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Dining responsibilities</w:t>
      </w:r>
      <w:r w:rsidR="006977DF" w:rsidRPr="0070794A">
        <w:rPr>
          <w:rFonts w:asciiTheme="minorHAnsi" w:hAnsiTheme="minorHAnsi" w:cs="Arial"/>
          <w:color w:val="000000"/>
        </w:rPr>
        <w:t xml:space="preserve">: </w:t>
      </w:r>
    </w:p>
    <w:p w14:paraId="0FBEABEE" w14:textId="50ECBEB4" w:rsidR="006977DF" w:rsidRPr="0070794A" w:rsidRDefault="00807F32" w:rsidP="006977DF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Setting up the dining floor</w:t>
      </w:r>
      <w:r w:rsidR="000E61F9">
        <w:rPr>
          <w:rFonts w:asciiTheme="minorHAnsi" w:hAnsiTheme="minorHAnsi" w:cs="Arial"/>
          <w:color w:val="000000"/>
        </w:rPr>
        <w:t xml:space="preserve"> for service</w:t>
      </w:r>
      <w:r>
        <w:rPr>
          <w:rFonts w:asciiTheme="minorHAnsi" w:hAnsiTheme="minorHAnsi" w:cs="Arial"/>
          <w:color w:val="000000"/>
        </w:rPr>
        <w:t xml:space="preserve"> and any evening events</w:t>
      </w:r>
    </w:p>
    <w:p w14:paraId="20D6942B" w14:textId="2B7D9065" w:rsidR="006977DF" w:rsidRPr="0070794A" w:rsidRDefault="00D87157" w:rsidP="006977DF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Managing dining service by assisting with reservations, walk ins, and take </w:t>
      </w:r>
      <w:proofErr w:type="gramStart"/>
      <w:r>
        <w:rPr>
          <w:rFonts w:asciiTheme="minorHAnsi" w:hAnsiTheme="minorHAnsi" w:cs="Arial"/>
          <w:color w:val="000000"/>
        </w:rPr>
        <w:t>outs</w:t>
      </w:r>
      <w:proofErr w:type="gramEnd"/>
    </w:p>
    <w:p w14:paraId="62FEECC4" w14:textId="6F106AC2" w:rsidR="006977DF" w:rsidRPr="0070794A" w:rsidRDefault="00D87157" w:rsidP="006977DF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Overseeing</w:t>
      </w:r>
      <w:r w:rsidR="000E61F9">
        <w:rPr>
          <w:rFonts w:asciiTheme="minorHAnsi" w:hAnsiTheme="minorHAnsi" w:cs="Arial"/>
          <w:color w:val="000000"/>
        </w:rPr>
        <w:t xml:space="preserve"> dining room servers </w:t>
      </w:r>
    </w:p>
    <w:p w14:paraId="68CE0F6A" w14:textId="56B03076" w:rsidR="006977DF" w:rsidRPr="0070794A" w:rsidRDefault="00D87157" w:rsidP="006977DF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Membership interaction and recovery</w:t>
      </w:r>
    </w:p>
    <w:p w14:paraId="449E38BB" w14:textId="1BE59AE4" w:rsidR="00D87157" w:rsidRDefault="006977DF" w:rsidP="006977D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 w:rsidRPr="0070794A">
        <w:rPr>
          <w:rFonts w:asciiTheme="minorHAnsi" w:hAnsiTheme="minorHAnsi" w:cs="Arial"/>
          <w:color w:val="000000"/>
        </w:rPr>
        <w:t>Closing responsibilities</w:t>
      </w:r>
      <w:r w:rsidR="000E61F9">
        <w:rPr>
          <w:rFonts w:asciiTheme="minorHAnsi" w:hAnsiTheme="minorHAnsi" w:cs="Arial"/>
          <w:color w:val="000000"/>
        </w:rPr>
        <w:t xml:space="preserve"> (2-3 nights a week)</w:t>
      </w:r>
      <w:r w:rsidR="00D87157">
        <w:rPr>
          <w:rFonts w:asciiTheme="minorHAnsi" w:hAnsiTheme="minorHAnsi" w:cs="Arial"/>
          <w:color w:val="000000"/>
        </w:rPr>
        <w:t xml:space="preserve">: </w:t>
      </w:r>
    </w:p>
    <w:p w14:paraId="7EDDF90F" w14:textId="1C33DBDE" w:rsidR="00D87157" w:rsidRDefault="00D87157" w:rsidP="00D87157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Overseeing dining rooms servers </w:t>
      </w:r>
      <w:r w:rsidR="000E61F9">
        <w:rPr>
          <w:rFonts w:asciiTheme="minorHAnsi" w:hAnsiTheme="minorHAnsi" w:cs="Arial"/>
          <w:color w:val="000000"/>
        </w:rPr>
        <w:t xml:space="preserve">end of night side work </w:t>
      </w:r>
      <w:r>
        <w:rPr>
          <w:rFonts w:asciiTheme="minorHAnsi" w:hAnsiTheme="minorHAnsi" w:cs="Arial"/>
          <w:color w:val="000000"/>
        </w:rPr>
        <w:t xml:space="preserve">to ensure successful </w:t>
      </w:r>
      <w:r w:rsidR="000E61F9">
        <w:rPr>
          <w:rFonts w:asciiTheme="minorHAnsi" w:hAnsiTheme="minorHAnsi" w:cs="Arial"/>
          <w:color w:val="000000"/>
        </w:rPr>
        <w:t xml:space="preserve">cleaning and preparation for the morning </w:t>
      </w:r>
      <w:proofErr w:type="gramStart"/>
      <w:r w:rsidR="000E61F9">
        <w:rPr>
          <w:rFonts w:asciiTheme="minorHAnsi" w:hAnsiTheme="minorHAnsi" w:cs="Arial"/>
          <w:color w:val="000000"/>
        </w:rPr>
        <w:t>shift</w:t>
      </w:r>
      <w:proofErr w:type="gramEnd"/>
    </w:p>
    <w:p w14:paraId="44324B25" w14:textId="53B12160" w:rsidR="006977DF" w:rsidRDefault="000E61F9" w:rsidP="00D87157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Assisting the Event Coordinator with event resets for the upcoming days</w:t>
      </w:r>
    </w:p>
    <w:p w14:paraId="4D5A300C" w14:textId="1FD0C879" w:rsidR="008106CE" w:rsidRDefault="00801BDC" w:rsidP="00D87157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Fully close clubhouse at end of the night, ensuring a clean and secure </w:t>
      </w:r>
      <w:proofErr w:type="gramStart"/>
      <w:r>
        <w:rPr>
          <w:rFonts w:asciiTheme="minorHAnsi" w:hAnsiTheme="minorHAnsi" w:cs="Arial"/>
          <w:color w:val="000000"/>
        </w:rPr>
        <w:t>clubhouse</w:t>
      </w:r>
      <w:proofErr w:type="gramEnd"/>
    </w:p>
    <w:p w14:paraId="5879AB06" w14:textId="6B20F7BA" w:rsidR="006977DF" w:rsidRDefault="000E61F9" w:rsidP="006977D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Using management POS</w:t>
      </w:r>
      <w:r w:rsidR="006977DF" w:rsidRPr="0070794A">
        <w:rPr>
          <w:rFonts w:asciiTheme="minorHAnsi" w:hAnsiTheme="minorHAnsi" w:cs="Arial"/>
          <w:color w:val="000000"/>
        </w:rPr>
        <w:t xml:space="preserve"> access for comping, voids, and other forms of guest recovery</w:t>
      </w:r>
      <w:r w:rsidR="000D40A4">
        <w:rPr>
          <w:rFonts w:asciiTheme="minorHAnsi" w:hAnsiTheme="minorHAnsi" w:cs="Arial"/>
          <w:color w:val="000000"/>
        </w:rPr>
        <w:t>.</w:t>
      </w:r>
    </w:p>
    <w:p w14:paraId="141C2501" w14:textId="5032DB5C" w:rsidR="00801BDC" w:rsidRPr="00801BDC" w:rsidRDefault="004B6756" w:rsidP="00801BD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Able to move up to 50 pounds at times when moving furniture and alcohol boxes.</w:t>
      </w:r>
    </w:p>
    <w:p w14:paraId="436391D2" w14:textId="0AE419C5" w:rsidR="000E61F9" w:rsidRPr="004B6756" w:rsidRDefault="000E61F9" w:rsidP="004B675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Able to stand on feet for long hours at a </w:t>
      </w:r>
      <w:proofErr w:type="gramStart"/>
      <w:r>
        <w:rPr>
          <w:rFonts w:asciiTheme="minorHAnsi" w:hAnsiTheme="minorHAnsi" w:cs="Arial"/>
          <w:color w:val="000000"/>
        </w:rPr>
        <w:t>time</w:t>
      </w:r>
      <w:proofErr w:type="gramEnd"/>
    </w:p>
    <w:sectPr w:rsidR="000E61F9" w:rsidRPr="004B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B9D"/>
    <w:multiLevelType w:val="multilevel"/>
    <w:tmpl w:val="7E7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9586C"/>
    <w:multiLevelType w:val="hybridMultilevel"/>
    <w:tmpl w:val="BD3C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711964">
    <w:abstractNumId w:val="0"/>
  </w:num>
  <w:num w:numId="2" w16cid:durableId="129999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CA1"/>
    <w:rsid w:val="00073CA1"/>
    <w:rsid w:val="000D40A4"/>
    <w:rsid w:val="000E61F9"/>
    <w:rsid w:val="003A7891"/>
    <w:rsid w:val="00400FE7"/>
    <w:rsid w:val="00484993"/>
    <w:rsid w:val="004B6756"/>
    <w:rsid w:val="00615B82"/>
    <w:rsid w:val="006977DF"/>
    <w:rsid w:val="0070794A"/>
    <w:rsid w:val="00755D5C"/>
    <w:rsid w:val="00787528"/>
    <w:rsid w:val="007B4950"/>
    <w:rsid w:val="00801BDC"/>
    <w:rsid w:val="00807F32"/>
    <w:rsid w:val="008106CE"/>
    <w:rsid w:val="00865341"/>
    <w:rsid w:val="0093526B"/>
    <w:rsid w:val="009D402A"/>
    <w:rsid w:val="00A81559"/>
    <w:rsid w:val="00D40E88"/>
    <w:rsid w:val="00D87157"/>
    <w:rsid w:val="00DE1780"/>
    <w:rsid w:val="00F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E342"/>
  <w15:docId w15:val="{15EB0F53-004B-49E9-AEBB-BCB5BE22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Stirland</dc:creator>
  <cp:lastModifiedBy>Molly Becker</cp:lastModifiedBy>
  <cp:revision>7</cp:revision>
  <cp:lastPrinted>2022-04-03T00:14:00Z</cp:lastPrinted>
  <dcterms:created xsi:type="dcterms:W3CDTF">2021-10-07T21:34:00Z</dcterms:created>
  <dcterms:modified xsi:type="dcterms:W3CDTF">2023-01-12T00:27:00Z</dcterms:modified>
</cp:coreProperties>
</file>